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094F6" w14:textId="77777777" w:rsidR="0004031D" w:rsidRDefault="0004031D" w:rsidP="00040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31D">
        <w:rPr>
          <w:rFonts w:ascii="Times New Roman" w:hAnsi="Times New Roman" w:cs="Times New Roman"/>
          <w:b/>
          <w:bCs/>
          <w:sz w:val="24"/>
          <w:szCs w:val="24"/>
        </w:rPr>
        <w:t>Основна</w:t>
      </w:r>
      <w:proofErr w:type="spellEnd"/>
      <w:r w:rsidRPr="000403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4031D">
        <w:rPr>
          <w:rFonts w:ascii="Times New Roman" w:hAnsi="Times New Roman" w:cs="Times New Roman"/>
          <w:b/>
          <w:bCs/>
          <w:sz w:val="24"/>
          <w:szCs w:val="24"/>
        </w:rPr>
        <w:t>література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81453D" w14:textId="4F4A155E" w:rsidR="0004031D" w:rsidRPr="0004031D" w:rsidRDefault="0004031D" w:rsidP="000403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31D">
        <w:rPr>
          <w:rFonts w:ascii="Times New Roman" w:hAnsi="Times New Roman" w:cs="Times New Roman"/>
          <w:sz w:val="24"/>
          <w:szCs w:val="24"/>
        </w:rPr>
        <w:t xml:space="preserve">Пропедевтика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внутрішніх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хвороб з доглядом за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терапевтичними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хворими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[Текст</w:t>
      </w:r>
      <w:proofErr w:type="gramStart"/>
      <w:r w:rsidRPr="0004031D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040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підручник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/ А. В.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Єпішин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, С. М.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Анрейчин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, Б. Г. Бугай та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. ; ред. А.В.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Єпішин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. — 2-ге вид., без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. —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Тернопіль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Укрмедкнига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, 2020. — 768 с. </w:t>
      </w:r>
    </w:p>
    <w:p w14:paraId="7C0EAE13" w14:textId="77777777" w:rsidR="0004031D" w:rsidRDefault="0004031D" w:rsidP="000403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31D">
        <w:rPr>
          <w:rFonts w:ascii="Times New Roman" w:hAnsi="Times New Roman" w:cs="Times New Roman"/>
          <w:sz w:val="24"/>
          <w:szCs w:val="24"/>
        </w:rPr>
        <w:t>Kovalyova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, O.M.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Propedeutics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internal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[Текст] = Пропедевтика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внутрішньої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031D">
        <w:rPr>
          <w:rFonts w:ascii="Times New Roman" w:hAnsi="Times New Roman" w:cs="Times New Roman"/>
          <w:sz w:val="24"/>
          <w:szCs w:val="24"/>
        </w:rPr>
        <w:t>медицини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40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textbook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031D">
        <w:rPr>
          <w:rFonts w:ascii="Times New Roman" w:hAnsi="Times New Roman" w:cs="Times New Roman"/>
          <w:sz w:val="24"/>
          <w:szCs w:val="24"/>
        </w:rPr>
        <w:t>1 :</w:t>
      </w:r>
      <w:proofErr w:type="gramEnd"/>
      <w:r w:rsidRPr="00040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Diagnostics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/ O. M.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Kovalyova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, T. V.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Ashcheulova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. — 4-rd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. — </w:t>
      </w:r>
      <w:proofErr w:type="spellStart"/>
      <w:proofErr w:type="gramStart"/>
      <w:r w:rsidRPr="0004031D">
        <w:rPr>
          <w:rFonts w:ascii="Times New Roman" w:hAnsi="Times New Roman" w:cs="Times New Roman"/>
          <w:sz w:val="24"/>
          <w:szCs w:val="24"/>
        </w:rPr>
        <w:t>Vinnytsya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4031D">
        <w:rPr>
          <w:rFonts w:ascii="Times New Roman" w:hAnsi="Times New Roman" w:cs="Times New Roman"/>
          <w:sz w:val="24"/>
          <w:szCs w:val="24"/>
        </w:rPr>
        <w:t xml:space="preserve"> Nova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Knyha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, 2019. — 424 p. </w:t>
      </w:r>
    </w:p>
    <w:p w14:paraId="567EB92A" w14:textId="77777777" w:rsidR="0004031D" w:rsidRDefault="0004031D" w:rsidP="000403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31D">
        <w:rPr>
          <w:rFonts w:ascii="Times New Roman" w:hAnsi="Times New Roman" w:cs="Times New Roman"/>
          <w:sz w:val="24"/>
          <w:szCs w:val="24"/>
          <w:lang w:val="en-US"/>
        </w:rPr>
        <w:t xml:space="preserve">Kovalyova, O. M. </w:t>
      </w:r>
      <w:proofErr w:type="spellStart"/>
      <w:r w:rsidRPr="0004031D">
        <w:rPr>
          <w:rFonts w:ascii="Times New Roman" w:hAnsi="Times New Roman" w:cs="Times New Roman"/>
          <w:sz w:val="24"/>
          <w:szCs w:val="24"/>
          <w:lang w:val="en-US"/>
        </w:rPr>
        <w:t>Propedeutics</w:t>
      </w:r>
      <w:proofErr w:type="spellEnd"/>
      <w:r w:rsidRPr="0004031D">
        <w:rPr>
          <w:rFonts w:ascii="Times New Roman" w:hAnsi="Times New Roman" w:cs="Times New Roman"/>
          <w:sz w:val="24"/>
          <w:szCs w:val="24"/>
          <w:lang w:val="en-US"/>
        </w:rPr>
        <w:t xml:space="preserve"> of internal medicine [</w:t>
      </w:r>
      <w:r w:rsidRPr="0004031D">
        <w:rPr>
          <w:rFonts w:ascii="Times New Roman" w:hAnsi="Times New Roman" w:cs="Times New Roman"/>
          <w:sz w:val="24"/>
          <w:szCs w:val="24"/>
        </w:rPr>
        <w:t>Текст</w:t>
      </w:r>
      <w:r w:rsidRPr="0004031D">
        <w:rPr>
          <w:rFonts w:ascii="Times New Roman" w:hAnsi="Times New Roman" w:cs="Times New Roman"/>
          <w:sz w:val="24"/>
          <w:szCs w:val="24"/>
          <w:lang w:val="en-US"/>
        </w:rPr>
        <w:t xml:space="preserve">] = </w:t>
      </w:r>
      <w:r w:rsidRPr="0004031D">
        <w:rPr>
          <w:rFonts w:ascii="Times New Roman" w:hAnsi="Times New Roman" w:cs="Times New Roman"/>
          <w:sz w:val="24"/>
          <w:szCs w:val="24"/>
        </w:rPr>
        <w:t>Пропедевтика</w:t>
      </w:r>
      <w:r w:rsidRPr="000403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внутрішньої</w:t>
      </w:r>
      <w:proofErr w:type="spellEnd"/>
      <w:r w:rsidRPr="000403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4031D">
        <w:rPr>
          <w:rFonts w:ascii="Times New Roman" w:hAnsi="Times New Roman" w:cs="Times New Roman"/>
          <w:sz w:val="24"/>
          <w:szCs w:val="24"/>
        </w:rPr>
        <w:t>медицини</w:t>
      </w:r>
      <w:proofErr w:type="spellEnd"/>
      <w:r w:rsidRPr="0004031D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04031D">
        <w:rPr>
          <w:rFonts w:ascii="Times New Roman" w:hAnsi="Times New Roman" w:cs="Times New Roman"/>
          <w:sz w:val="24"/>
          <w:szCs w:val="24"/>
          <w:lang w:val="en-US"/>
        </w:rPr>
        <w:t xml:space="preserve"> textbook.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031D">
        <w:rPr>
          <w:rFonts w:ascii="Times New Roman" w:hAnsi="Times New Roman" w:cs="Times New Roman"/>
          <w:sz w:val="24"/>
          <w:szCs w:val="24"/>
        </w:rPr>
        <w:t>2 :</w:t>
      </w:r>
      <w:proofErr w:type="gramEnd"/>
      <w:r w:rsidRPr="00040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Syndromes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/ O. M.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Kovalyova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, S. O.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Shapovalova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, O. O.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Nizhegorodtseva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. — 4-rd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. — </w:t>
      </w:r>
      <w:proofErr w:type="spellStart"/>
      <w:proofErr w:type="gramStart"/>
      <w:r w:rsidRPr="0004031D">
        <w:rPr>
          <w:rFonts w:ascii="Times New Roman" w:hAnsi="Times New Roman" w:cs="Times New Roman"/>
          <w:sz w:val="24"/>
          <w:szCs w:val="24"/>
        </w:rPr>
        <w:t>Vinnytsya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4031D">
        <w:rPr>
          <w:rFonts w:ascii="Times New Roman" w:hAnsi="Times New Roman" w:cs="Times New Roman"/>
          <w:sz w:val="24"/>
          <w:szCs w:val="24"/>
        </w:rPr>
        <w:t xml:space="preserve"> Nova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Knyha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, 2019. — 264 p. </w:t>
      </w:r>
    </w:p>
    <w:p w14:paraId="3F2CDCCF" w14:textId="77777777" w:rsidR="0004031D" w:rsidRDefault="0004031D" w:rsidP="0004031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B49BE75" w14:textId="77777777" w:rsidR="0004031D" w:rsidRDefault="0004031D" w:rsidP="0004031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31D">
        <w:rPr>
          <w:rFonts w:ascii="Times New Roman" w:hAnsi="Times New Roman" w:cs="Times New Roman"/>
          <w:b/>
          <w:bCs/>
          <w:sz w:val="24"/>
          <w:szCs w:val="24"/>
        </w:rPr>
        <w:t>Допоміжна</w:t>
      </w:r>
      <w:proofErr w:type="spellEnd"/>
      <w:r w:rsidRPr="000403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4031D">
        <w:rPr>
          <w:rFonts w:ascii="Times New Roman" w:hAnsi="Times New Roman" w:cs="Times New Roman"/>
          <w:b/>
          <w:bCs/>
          <w:sz w:val="24"/>
          <w:szCs w:val="24"/>
        </w:rPr>
        <w:t>література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47918A" w14:textId="44A7229D" w:rsidR="0004031D" w:rsidRPr="0004031D" w:rsidRDefault="0004031D" w:rsidP="000403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Андрейчин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, С.М. Методика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обстеження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терапевтичного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хворого [Текст</w:t>
      </w:r>
      <w:proofErr w:type="gramStart"/>
      <w:r w:rsidRPr="0004031D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040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. / С. М.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Андрейчин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, Н. А.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Бількевич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, Т. Ю.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Чернець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. — </w:t>
      </w:r>
      <w:proofErr w:type="spellStart"/>
      <w:proofErr w:type="gramStart"/>
      <w:r w:rsidRPr="0004031D">
        <w:rPr>
          <w:rFonts w:ascii="Times New Roman" w:hAnsi="Times New Roman" w:cs="Times New Roman"/>
          <w:sz w:val="24"/>
          <w:szCs w:val="24"/>
        </w:rPr>
        <w:t>Тернопіль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40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Укрмедкнига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, 2015. — 260 с. + Гриф МОЗ. </w:t>
      </w:r>
    </w:p>
    <w:p w14:paraId="65BCB023" w14:textId="77777777" w:rsidR="0004031D" w:rsidRDefault="0004031D" w:rsidP="000403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31D">
        <w:rPr>
          <w:rFonts w:ascii="Times New Roman" w:hAnsi="Times New Roman" w:cs="Times New Roman"/>
          <w:sz w:val="24"/>
          <w:szCs w:val="24"/>
        </w:rPr>
        <w:t xml:space="preserve">Жаркова, А.В.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Методичні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вказівки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3-го курсу на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практичних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заняттях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з основ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електрокардіограм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Навчальна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дисципліна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: "Пропедевтика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внутрішньої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медицини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>" [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Електронний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ресурс] / А. В. Жаркова, Ю. О. Атаман. —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Електронне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видання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каф.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Сімейної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медицини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з курсом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дерматовенер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. — </w:t>
      </w:r>
      <w:proofErr w:type="spellStart"/>
      <w:proofErr w:type="gramStart"/>
      <w:r w:rsidRPr="0004031D">
        <w:rPr>
          <w:rFonts w:ascii="Times New Roman" w:hAnsi="Times New Roman" w:cs="Times New Roman"/>
          <w:sz w:val="24"/>
          <w:szCs w:val="24"/>
        </w:rPr>
        <w:t>Суми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40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СумДУ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, 2016. — 76 с. </w:t>
      </w:r>
    </w:p>
    <w:p w14:paraId="76B1A015" w14:textId="77777777" w:rsidR="0004031D" w:rsidRPr="0004031D" w:rsidRDefault="0004031D" w:rsidP="000403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31D">
        <w:rPr>
          <w:rFonts w:ascii="Times New Roman" w:hAnsi="Times New Roman" w:cs="Times New Roman"/>
          <w:sz w:val="24"/>
          <w:szCs w:val="24"/>
        </w:rPr>
        <w:t xml:space="preserve">Атаман, Ю.О.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Методичні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вказівки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самостійної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3-го курсу з основ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історії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хвороби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Навчальна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дисципліна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: "Пропедевтика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внутрішньої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медицини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>" [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Електронний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ресурс] / Ю. О. Атаман, А. В. Жаркова. —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Електронне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видання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каф.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Сімейної</w:t>
      </w:r>
      <w:proofErr w:type="spellEnd"/>
      <w:r w:rsidRPr="000403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медицини</w:t>
      </w:r>
      <w:proofErr w:type="spellEnd"/>
      <w:r w:rsidRPr="000403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031D">
        <w:rPr>
          <w:rFonts w:ascii="Times New Roman" w:hAnsi="Times New Roman" w:cs="Times New Roman"/>
          <w:sz w:val="24"/>
          <w:szCs w:val="24"/>
        </w:rPr>
        <w:t>з</w:t>
      </w:r>
      <w:r w:rsidRPr="000403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031D">
        <w:rPr>
          <w:rFonts w:ascii="Times New Roman" w:hAnsi="Times New Roman" w:cs="Times New Roman"/>
          <w:sz w:val="24"/>
          <w:szCs w:val="24"/>
        </w:rPr>
        <w:t>курсом</w:t>
      </w:r>
      <w:r w:rsidRPr="000403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дерматовенер</w:t>
      </w:r>
      <w:proofErr w:type="spellEnd"/>
      <w:r w:rsidRPr="0004031D">
        <w:rPr>
          <w:rFonts w:ascii="Times New Roman" w:hAnsi="Times New Roman" w:cs="Times New Roman"/>
          <w:sz w:val="24"/>
          <w:szCs w:val="24"/>
          <w:lang w:val="en-US"/>
        </w:rPr>
        <w:t xml:space="preserve">. — </w:t>
      </w:r>
      <w:proofErr w:type="spellStart"/>
      <w:proofErr w:type="gramStart"/>
      <w:r w:rsidRPr="0004031D">
        <w:rPr>
          <w:rFonts w:ascii="Times New Roman" w:hAnsi="Times New Roman" w:cs="Times New Roman"/>
          <w:sz w:val="24"/>
          <w:szCs w:val="24"/>
        </w:rPr>
        <w:t>Суми</w:t>
      </w:r>
      <w:proofErr w:type="spellEnd"/>
      <w:r w:rsidRPr="0004031D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0403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СумДУ</w:t>
      </w:r>
      <w:proofErr w:type="spellEnd"/>
      <w:r w:rsidRPr="0004031D">
        <w:rPr>
          <w:rFonts w:ascii="Times New Roman" w:hAnsi="Times New Roman" w:cs="Times New Roman"/>
          <w:sz w:val="24"/>
          <w:szCs w:val="24"/>
          <w:lang w:val="en-US"/>
        </w:rPr>
        <w:t xml:space="preserve">, 2017. — 85 </w:t>
      </w:r>
      <w:r w:rsidRPr="0004031D">
        <w:rPr>
          <w:rFonts w:ascii="Times New Roman" w:hAnsi="Times New Roman" w:cs="Times New Roman"/>
          <w:sz w:val="24"/>
          <w:szCs w:val="24"/>
        </w:rPr>
        <w:t>с</w:t>
      </w:r>
      <w:r w:rsidRPr="0004031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DE0E172" w14:textId="77777777" w:rsidR="0004031D" w:rsidRPr="0004031D" w:rsidRDefault="0004031D" w:rsidP="000403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31D">
        <w:rPr>
          <w:rFonts w:ascii="Times New Roman" w:hAnsi="Times New Roman" w:cs="Times New Roman"/>
          <w:sz w:val="24"/>
          <w:szCs w:val="24"/>
          <w:lang w:val="en-US"/>
        </w:rPr>
        <w:t>Tests collection for the control of the individual work on the subject "</w:t>
      </w:r>
      <w:proofErr w:type="spellStart"/>
      <w:r w:rsidRPr="0004031D">
        <w:rPr>
          <w:rFonts w:ascii="Times New Roman" w:hAnsi="Times New Roman" w:cs="Times New Roman"/>
          <w:sz w:val="24"/>
          <w:szCs w:val="24"/>
          <w:lang w:val="en-US"/>
        </w:rPr>
        <w:t>Propedeutics</w:t>
      </w:r>
      <w:proofErr w:type="spellEnd"/>
      <w:r w:rsidRPr="0004031D">
        <w:rPr>
          <w:rFonts w:ascii="Times New Roman" w:hAnsi="Times New Roman" w:cs="Times New Roman"/>
          <w:sz w:val="24"/>
          <w:szCs w:val="24"/>
          <w:lang w:val="en-US"/>
        </w:rPr>
        <w:t xml:space="preserve"> of Internal Medicine" [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Електронний</w:t>
      </w:r>
      <w:proofErr w:type="spellEnd"/>
      <w:r w:rsidRPr="000403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031D">
        <w:rPr>
          <w:rFonts w:ascii="Times New Roman" w:hAnsi="Times New Roman" w:cs="Times New Roman"/>
          <w:sz w:val="24"/>
          <w:szCs w:val="24"/>
        </w:rPr>
        <w:t>ресурс</w:t>
      </w:r>
      <w:proofErr w:type="gramStart"/>
      <w:r w:rsidRPr="0004031D">
        <w:rPr>
          <w:rFonts w:ascii="Times New Roman" w:hAnsi="Times New Roman" w:cs="Times New Roman"/>
          <w:sz w:val="24"/>
          <w:szCs w:val="24"/>
          <w:lang w:val="en-US"/>
        </w:rPr>
        <w:t>] :</w:t>
      </w:r>
      <w:proofErr w:type="gramEnd"/>
      <w:r w:rsidRPr="0004031D">
        <w:rPr>
          <w:rFonts w:ascii="Times New Roman" w:hAnsi="Times New Roman" w:cs="Times New Roman"/>
          <w:sz w:val="24"/>
          <w:szCs w:val="24"/>
          <w:lang w:val="en-US"/>
        </w:rPr>
        <w:t xml:space="preserve"> for the students of </w:t>
      </w:r>
      <w:proofErr w:type="spellStart"/>
      <w:r w:rsidRPr="0004031D">
        <w:rPr>
          <w:rFonts w:ascii="Times New Roman" w:hAnsi="Times New Roman" w:cs="Times New Roman"/>
          <w:sz w:val="24"/>
          <w:szCs w:val="24"/>
          <w:lang w:val="en-US"/>
        </w:rPr>
        <w:t>speciality</w:t>
      </w:r>
      <w:proofErr w:type="spellEnd"/>
      <w:r w:rsidRPr="0004031D">
        <w:rPr>
          <w:rFonts w:ascii="Times New Roman" w:hAnsi="Times New Roman" w:cs="Times New Roman"/>
          <w:sz w:val="24"/>
          <w:szCs w:val="24"/>
          <w:lang w:val="en-US"/>
        </w:rPr>
        <w:t xml:space="preserve"> "Medicine" / Y. Ataman, A. Zharkova. —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Електронне</w:t>
      </w:r>
      <w:proofErr w:type="spellEnd"/>
      <w:r w:rsidRPr="000403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видання</w:t>
      </w:r>
      <w:proofErr w:type="spellEnd"/>
      <w:r w:rsidRPr="000403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031D">
        <w:rPr>
          <w:rFonts w:ascii="Times New Roman" w:hAnsi="Times New Roman" w:cs="Times New Roman"/>
          <w:sz w:val="24"/>
          <w:szCs w:val="24"/>
        </w:rPr>
        <w:t>каф</w:t>
      </w:r>
      <w:r w:rsidRPr="0004031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Сімейної</w:t>
      </w:r>
      <w:proofErr w:type="spellEnd"/>
      <w:r w:rsidRPr="000403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медицини</w:t>
      </w:r>
      <w:proofErr w:type="spellEnd"/>
      <w:r w:rsidRPr="000403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031D">
        <w:rPr>
          <w:rFonts w:ascii="Times New Roman" w:hAnsi="Times New Roman" w:cs="Times New Roman"/>
          <w:sz w:val="24"/>
          <w:szCs w:val="24"/>
        </w:rPr>
        <w:t>з</w:t>
      </w:r>
      <w:r w:rsidRPr="000403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031D">
        <w:rPr>
          <w:rFonts w:ascii="Times New Roman" w:hAnsi="Times New Roman" w:cs="Times New Roman"/>
          <w:sz w:val="24"/>
          <w:szCs w:val="24"/>
        </w:rPr>
        <w:t>курсом</w:t>
      </w:r>
      <w:r w:rsidRPr="000403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дерматовенер</w:t>
      </w:r>
      <w:proofErr w:type="spellEnd"/>
      <w:r w:rsidRPr="0004031D">
        <w:rPr>
          <w:rFonts w:ascii="Times New Roman" w:hAnsi="Times New Roman" w:cs="Times New Roman"/>
          <w:sz w:val="24"/>
          <w:szCs w:val="24"/>
          <w:lang w:val="en-US"/>
        </w:rPr>
        <w:t xml:space="preserve">. — </w:t>
      </w:r>
      <w:proofErr w:type="gramStart"/>
      <w:r w:rsidRPr="0004031D">
        <w:rPr>
          <w:rFonts w:ascii="Times New Roman" w:hAnsi="Times New Roman" w:cs="Times New Roman"/>
          <w:sz w:val="24"/>
          <w:szCs w:val="24"/>
          <w:lang w:val="en-US"/>
        </w:rPr>
        <w:t>Sumy :</w:t>
      </w:r>
      <w:proofErr w:type="gramEnd"/>
      <w:r w:rsidRPr="0004031D">
        <w:rPr>
          <w:rFonts w:ascii="Times New Roman" w:hAnsi="Times New Roman" w:cs="Times New Roman"/>
          <w:sz w:val="24"/>
          <w:szCs w:val="24"/>
          <w:lang w:val="en-US"/>
        </w:rPr>
        <w:t xml:space="preserve"> Sumy State University, 2017. — 66 p. </w:t>
      </w:r>
    </w:p>
    <w:p w14:paraId="4BBC5938" w14:textId="77777777" w:rsidR="0004031D" w:rsidRPr="0004031D" w:rsidRDefault="0004031D" w:rsidP="000403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31D">
        <w:rPr>
          <w:rFonts w:ascii="Times New Roman" w:hAnsi="Times New Roman" w:cs="Times New Roman"/>
          <w:sz w:val="24"/>
          <w:szCs w:val="24"/>
        </w:rPr>
        <w:t xml:space="preserve">Пропедевтика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внутрішньої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медицини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[Текст</w:t>
      </w:r>
      <w:proofErr w:type="gramStart"/>
      <w:r w:rsidRPr="0004031D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040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підручник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+ 1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двобіч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електрон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>. опт. диск (</w:t>
      </w:r>
      <w:r w:rsidRPr="0004031D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04031D">
        <w:rPr>
          <w:rFonts w:ascii="Times New Roman" w:hAnsi="Times New Roman" w:cs="Times New Roman"/>
          <w:sz w:val="24"/>
          <w:szCs w:val="24"/>
        </w:rPr>
        <w:t>-</w:t>
      </w:r>
      <w:r w:rsidRPr="0004031D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04031D">
        <w:rPr>
          <w:rFonts w:ascii="Times New Roman" w:hAnsi="Times New Roman" w:cs="Times New Roman"/>
          <w:sz w:val="24"/>
          <w:szCs w:val="24"/>
        </w:rPr>
        <w:t xml:space="preserve">) / Ю. І.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Децик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, О. Г.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Яворський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, Є. М.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Нейко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>. ; за ред. О</w:t>
      </w:r>
      <w:r w:rsidRPr="0004031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4031D">
        <w:rPr>
          <w:rFonts w:ascii="Times New Roman" w:hAnsi="Times New Roman" w:cs="Times New Roman"/>
          <w:sz w:val="24"/>
          <w:szCs w:val="24"/>
        </w:rPr>
        <w:t>Г</w:t>
      </w:r>
      <w:r w:rsidRPr="0004031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Яворського</w:t>
      </w:r>
      <w:proofErr w:type="spellEnd"/>
      <w:r w:rsidRPr="0004031D">
        <w:rPr>
          <w:rFonts w:ascii="Times New Roman" w:hAnsi="Times New Roman" w:cs="Times New Roman"/>
          <w:sz w:val="24"/>
          <w:szCs w:val="24"/>
          <w:lang w:val="en-US"/>
        </w:rPr>
        <w:t>. — 5-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тє</w:t>
      </w:r>
      <w:proofErr w:type="spellEnd"/>
      <w:r w:rsidRPr="000403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031D">
        <w:rPr>
          <w:rFonts w:ascii="Times New Roman" w:hAnsi="Times New Roman" w:cs="Times New Roman"/>
          <w:sz w:val="24"/>
          <w:szCs w:val="24"/>
        </w:rPr>
        <w:t>вид</w:t>
      </w:r>
      <w:r w:rsidRPr="0004031D">
        <w:rPr>
          <w:rFonts w:ascii="Times New Roman" w:hAnsi="Times New Roman" w:cs="Times New Roman"/>
          <w:sz w:val="24"/>
          <w:szCs w:val="24"/>
          <w:lang w:val="en-US"/>
        </w:rPr>
        <w:t xml:space="preserve">. — </w:t>
      </w:r>
      <w:proofErr w:type="gramStart"/>
      <w:r w:rsidRPr="0004031D">
        <w:rPr>
          <w:rFonts w:ascii="Times New Roman" w:hAnsi="Times New Roman" w:cs="Times New Roman"/>
          <w:sz w:val="24"/>
          <w:szCs w:val="24"/>
        </w:rPr>
        <w:t>К</w:t>
      </w:r>
      <w:r w:rsidRPr="0004031D">
        <w:rPr>
          <w:rFonts w:ascii="Times New Roman" w:hAnsi="Times New Roman" w:cs="Times New Roman"/>
          <w:sz w:val="24"/>
          <w:szCs w:val="24"/>
          <w:lang w:val="en-US"/>
        </w:rPr>
        <w:t>. :</w:t>
      </w:r>
      <w:proofErr w:type="gramEnd"/>
      <w:r w:rsidRPr="000403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031D">
        <w:rPr>
          <w:rFonts w:ascii="Times New Roman" w:hAnsi="Times New Roman" w:cs="Times New Roman"/>
          <w:sz w:val="24"/>
          <w:szCs w:val="24"/>
        </w:rPr>
        <w:t>Медицина</w:t>
      </w:r>
      <w:r w:rsidRPr="0004031D">
        <w:rPr>
          <w:rFonts w:ascii="Times New Roman" w:hAnsi="Times New Roman" w:cs="Times New Roman"/>
          <w:sz w:val="24"/>
          <w:szCs w:val="24"/>
          <w:lang w:val="en-US"/>
        </w:rPr>
        <w:t xml:space="preserve">, 2018. — 552 </w:t>
      </w:r>
      <w:r w:rsidRPr="0004031D">
        <w:rPr>
          <w:rFonts w:ascii="Times New Roman" w:hAnsi="Times New Roman" w:cs="Times New Roman"/>
          <w:sz w:val="24"/>
          <w:szCs w:val="24"/>
        </w:rPr>
        <w:t>с</w:t>
      </w:r>
      <w:r w:rsidRPr="0004031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45426B9" w14:textId="77777777" w:rsidR="0004031D" w:rsidRDefault="0004031D" w:rsidP="000403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Зв'язок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ліпідного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обміну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</w:t>
      </w:r>
      <w:r w:rsidRPr="0004031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40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альбумінурії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однонуклеотидним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поліморфізмом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-204А&gt;</w:t>
      </w:r>
      <w:proofErr w:type="gramStart"/>
      <w:r w:rsidRPr="0004031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4031D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04031D">
        <w:rPr>
          <w:rFonts w:ascii="Times New Roman" w:hAnsi="Times New Roman" w:cs="Times New Roman"/>
          <w:sz w:val="24"/>
          <w:szCs w:val="24"/>
          <w:lang w:val="en-US"/>
        </w:rPr>
        <w:t>RS</w:t>
      </w:r>
      <w:r w:rsidRPr="0004031D">
        <w:rPr>
          <w:rFonts w:ascii="Times New Roman" w:hAnsi="Times New Roman" w:cs="Times New Roman"/>
          <w:sz w:val="24"/>
          <w:szCs w:val="24"/>
        </w:rPr>
        <w:t xml:space="preserve"> 3808607] гена СУР7А1 у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хворих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цукровий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діабет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типу 2 та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артеріальну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гіпертензію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[Текст] / Н. В.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Деміхова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, О. М.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Чернацька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, Т. С. Мазур, С.І. Бокова та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. //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Лікарська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справа. Врачебное дело: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Науково-практичний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журнал; Внесений ВАК до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Переліку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наукових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видань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Медичні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науки", "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Біологічні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науки", "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Фармацевтичні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науки"; Мова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видання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: укр, рос,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англ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04031D">
        <w:rPr>
          <w:rFonts w:ascii="Times New Roman" w:hAnsi="Times New Roman" w:cs="Times New Roman"/>
          <w:sz w:val="24"/>
          <w:szCs w:val="24"/>
        </w:rPr>
        <w:t>Засн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.: МОЗ — 2018. — </w:t>
      </w:r>
      <w:proofErr w:type="gramStart"/>
      <w:r w:rsidRPr="0004031D">
        <w:rPr>
          <w:rFonts w:ascii="Times New Roman" w:hAnsi="Times New Roman" w:cs="Times New Roman"/>
          <w:sz w:val="24"/>
          <w:szCs w:val="24"/>
        </w:rPr>
        <w:t>№ 7-8</w:t>
      </w:r>
      <w:proofErr w:type="gramEnd"/>
      <w:r w:rsidRPr="0004031D">
        <w:rPr>
          <w:rFonts w:ascii="Times New Roman" w:hAnsi="Times New Roman" w:cs="Times New Roman"/>
          <w:sz w:val="24"/>
          <w:szCs w:val="24"/>
        </w:rPr>
        <w:t xml:space="preserve">. — С. 37-43. </w:t>
      </w:r>
    </w:p>
    <w:p w14:paraId="335A2E81" w14:textId="77777777" w:rsidR="0004031D" w:rsidRDefault="0004031D" w:rsidP="0004031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545557D" w14:textId="77777777" w:rsidR="0004031D" w:rsidRDefault="0004031D" w:rsidP="0004031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31D">
        <w:rPr>
          <w:rFonts w:ascii="Times New Roman" w:hAnsi="Times New Roman" w:cs="Times New Roman"/>
          <w:b/>
          <w:bCs/>
          <w:sz w:val="24"/>
          <w:szCs w:val="24"/>
        </w:rPr>
        <w:t>Інформаційні</w:t>
      </w:r>
      <w:proofErr w:type="spellEnd"/>
      <w:r w:rsidRPr="000403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4031D">
        <w:rPr>
          <w:rFonts w:ascii="Times New Roman" w:hAnsi="Times New Roman" w:cs="Times New Roman"/>
          <w:b/>
          <w:bCs/>
          <w:sz w:val="24"/>
          <w:szCs w:val="24"/>
        </w:rPr>
        <w:t>ресурси</w:t>
      </w:r>
      <w:proofErr w:type="spellEnd"/>
      <w:r w:rsidRPr="0004031D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Pr="0004031D">
        <w:rPr>
          <w:rFonts w:ascii="Times New Roman" w:hAnsi="Times New Roman" w:cs="Times New Roman"/>
          <w:b/>
          <w:bCs/>
          <w:sz w:val="24"/>
          <w:szCs w:val="24"/>
        </w:rPr>
        <w:t>Інтернеті</w:t>
      </w:r>
      <w:proofErr w:type="spellEnd"/>
      <w:r w:rsidRPr="000403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D2807C" w14:textId="77777777" w:rsidR="0004031D" w:rsidRDefault="0004031D" w:rsidP="0004031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031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4031D">
        <w:rPr>
          <w:rFonts w:ascii="Times New Roman" w:hAnsi="Times New Roman" w:cs="Times New Roman"/>
          <w:sz w:val="24"/>
          <w:szCs w:val="24"/>
        </w:rPr>
        <w:t xml:space="preserve">https://meded.ucsd.edu/clinicalmed/physicalexams.html </w:t>
      </w:r>
    </w:p>
    <w:p w14:paraId="3FF6FECF" w14:textId="77777777" w:rsidR="0004031D" w:rsidRDefault="0004031D" w:rsidP="0004031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03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4031D">
        <w:rPr>
          <w:rFonts w:ascii="Times New Roman" w:hAnsi="Times New Roman" w:cs="Times New Roman"/>
          <w:sz w:val="24"/>
          <w:szCs w:val="24"/>
        </w:rPr>
        <w:t xml:space="preserve">http://library.med.utah.edu/kw/ecg/ </w:t>
      </w:r>
    </w:p>
    <w:p w14:paraId="4530D85F" w14:textId="77777777" w:rsidR="0004031D" w:rsidRDefault="0004031D" w:rsidP="0004031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031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4031D">
        <w:rPr>
          <w:rFonts w:ascii="Times New Roman" w:hAnsi="Times New Roman" w:cs="Times New Roman"/>
          <w:sz w:val="24"/>
          <w:szCs w:val="24"/>
        </w:rPr>
        <w:t xml:space="preserve">https://ecg.utah.edu/ </w:t>
      </w:r>
    </w:p>
    <w:p w14:paraId="4A977336" w14:textId="77777777" w:rsidR="0004031D" w:rsidRDefault="0004031D" w:rsidP="0004031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031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4031D">
        <w:rPr>
          <w:rFonts w:ascii="Times New Roman" w:hAnsi="Times New Roman" w:cs="Times New Roman"/>
          <w:sz w:val="24"/>
          <w:szCs w:val="24"/>
        </w:rPr>
        <w:t xml:space="preserve">https://meded.ucsd.edu/clinicalmed/introduction.html </w:t>
      </w:r>
    </w:p>
    <w:p w14:paraId="6EFBF5BD" w14:textId="2F2BC6EB" w:rsidR="00EE29D2" w:rsidRPr="0004031D" w:rsidRDefault="0004031D" w:rsidP="0004031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031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4031D">
        <w:rPr>
          <w:rFonts w:ascii="Times New Roman" w:hAnsi="Times New Roman" w:cs="Times New Roman"/>
          <w:sz w:val="24"/>
          <w:szCs w:val="24"/>
        </w:rPr>
        <w:t xml:space="preserve"> https://www.cardiologysite.com/ 6 https://elearning.sumdu.edu.u</w:t>
      </w:r>
    </w:p>
    <w:sectPr w:rsidR="00EE29D2" w:rsidRPr="000403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1126E"/>
    <w:multiLevelType w:val="hybridMultilevel"/>
    <w:tmpl w:val="43B02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50ED8"/>
    <w:multiLevelType w:val="hybridMultilevel"/>
    <w:tmpl w:val="5320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837217">
    <w:abstractNumId w:val="0"/>
  </w:num>
  <w:num w:numId="2" w16cid:durableId="2030794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1D"/>
    <w:rsid w:val="0004031D"/>
    <w:rsid w:val="00EE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6E0E"/>
  <w15:chartTrackingRefBased/>
  <w15:docId w15:val="{03537B18-D810-4404-BA2C-A7A1725E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Бокова</dc:creator>
  <cp:keywords/>
  <dc:description/>
  <cp:lastModifiedBy>Світлана Бокова</cp:lastModifiedBy>
  <cp:revision>1</cp:revision>
  <dcterms:created xsi:type="dcterms:W3CDTF">2023-11-20T22:16:00Z</dcterms:created>
  <dcterms:modified xsi:type="dcterms:W3CDTF">2023-11-20T22:20:00Z</dcterms:modified>
</cp:coreProperties>
</file>