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434C" w14:textId="77777777" w:rsidR="00B33C95" w:rsidRDefault="00B33C95" w:rsidP="00B3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B3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79BD1" w14:textId="19E16EA1" w:rsidR="00B33C95" w:rsidRPr="00B33C95" w:rsidRDefault="00B33C95" w:rsidP="00B33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медицина [Текст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: у 3-х кн. Кн.3 :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Спеціальна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Поліпрофільність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лікарської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практики / Л. С.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Бабінець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П. А.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Бездітко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С. А. Бондар та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ін</w:t>
      </w:r>
      <w:proofErr w:type="spellEnd"/>
      <w:proofErr w:type="gramStart"/>
      <w:r w:rsidRPr="00B33C95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 за ред.: О.М.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Гіріної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Пасієшвілі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 Медицина, 2018. — 680 с. + Гриф МОН; Гриф МОЗ. </w:t>
      </w:r>
    </w:p>
    <w:p w14:paraId="15BE6648" w14:textId="77777777" w:rsidR="00B33C95" w:rsidRDefault="00B33C95" w:rsidP="00B33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C95">
        <w:rPr>
          <w:rFonts w:ascii="Times New Roman" w:hAnsi="Times New Roman" w:cs="Times New Roman"/>
          <w:sz w:val="24"/>
          <w:szCs w:val="24"/>
        </w:rPr>
        <w:t xml:space="preserve">Медицина за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Девідсоном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і практика: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: у 3-х т. Т.1 / С.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Ралстон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Пенман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Стрекен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Гобсон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; наук. ред. пер.: В. Ждан, Л.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Бабінець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Пасієшвілі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В. Величко, Н.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Михайловська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. — пер. 23-го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вид. — </w:t>
      </w:r>
      <w:proofErr w:type="spellStart"/>
      <w:proofErr w:type="gramStart"/>
      <w:r w:rsidRPr="00B33C9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 ВСВ "Медицина", 2020 </w:t>
      </w:r>
    </w:p>
    <w:p w14:paraId="5E167974" w14:textId="77777777" w:rsidR="00B33C95" w:rsidRDefault="00B33C95" w:rsidP="00B33C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4BF31E" w14:textId="77777777" w:rsidR="00B33C95" w:rsidRDefault="00B33C95" w:rsidP="00B33C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B3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0A6C5" w14:textId="348ABB58" w:rsidR="00B33C95" w:rsidRPr="00B33C95" w:rsidRDefault="00B33C95" w:rsidP="00B33C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Бабінець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медицина в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пошуках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золотого стандарту [Текст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мрії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реальність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] / Л.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Бабінець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// Ваше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газета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; Мова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Засновник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ЦК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. — 2018. — 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№ 29-30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.- 27 липня. — С. 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12-14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3E5D9" w14:textId="77777777" w:rsidR="00B33C95" w:rsidRDefault="00B33C95" w:rsidP="00B33C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медицина: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>: у 3-х т. Т.1 (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) / О.М.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Гиріна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Пасієшвілі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Попік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Свінцицький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.; за ред. О.М.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Гиріної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Пасієшвілі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Попік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. – К.: Медицина, 2013. – 672 с </w:t>
      </w:r>
    </w:p>
    <w:p w14:paraId="211FB6D9" w14:textId="77777777" w:rsidR="00B33C95" w:rsidRDefault="00B33C95" w:rsidP="00B33C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Черешнюк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Черешнюк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Л.В. «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Організаційні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практики –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: ФОП Данилюк 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В.Г.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, 2013. – 184с. </w:t>
      </w:r>
    </w:p>
    <w:p w14:paraId="79F674F7" w14:textId="77777777" w:rsidR="00B33C95" w:rsidRDefault="00B33C95" w:rsidP="00B33C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Чернобровий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практика –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сімейная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медицина: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інформатики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доказова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медицина,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скринінг-діагностика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диспансеризація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>, телемедицина (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випускників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інтернів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практики –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медици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- К.: ВСВ «Медицина, 2013. – 672с. </w:t>
      </w:r>
    </w:p>
    <w:p w14:paraId="29D91A3F" w14:textId="77777777" w:rsidR="00B33C95" w:rsidRDefault="00B33C95" w:rsidP="00B33C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Чернобровий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В.М..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 Мелащенко С.Г., Ткачук Т.М.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33C95">
        <w:rPr>
          <w:rFonts w:ascii="Times New Roman" w:hAnsi="Times New Roman" w:cs="Times New Roman"/>
          <w:sz w:val="24"/>
          <w:szCs w:val="24"/>
        </w:rPr>
        <w:t>передхвороба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 хвороба: медико-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Превентивна 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медицина(</w:t>
      </w:r>
      <w:proofErr w:type="spellStart"/>
      <w:proofErr w:type="gramEnd"/>
      <w:r w:rsidRPr="00B33C9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студентів-випускників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лікарів-інтернів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практики –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: ТОВ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«Планер», 2013 – 80с. </w:t>
      </w:r>
    </w:p>
    <w:p w14:paraId="5F17FC01" w14:textId="77777777" w:rsidR="00B33C95" w:rsidRDefault="00B33C95" w:rsidP="00B33C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Палій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І.Г.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Заїка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С.В., Мелащенко </w:t>
      </w:r>
      <w:proofErr w:type="gramStart"/>
      <w:r w:rsidRPr="00B33C95">
        <w:rPr>
          <w:rFonts w:ascii="Times New Roman" w:hAnsi="Times New Roman" w:cs="Times New Roman"/>
          <w:sz w:val="24"/>
          <w:szCs w:val="24"/>
        </w:rPr>
        <w:t>С.Г.</w:t>
      </w:r>
      <w:proofErr w:type="gram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Півторак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Феджага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І.В.,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Миршук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Н.М., Чернова І.В.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невідкладної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догоспітальному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студентів-випускників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лікарів-інтернів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: ТОВ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«Планер», 2013 – 155с. </w:t>
      </w:r>
    </w:p>
    <w:p w14:paraId="0377A8EA" w14:textId="77777777" w:rsidR="00B33C95" w:rsidRDefault="00B33C95" w:rsidP="00B33C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C95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невідкладних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станів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/ за ред. Мостового Ю.М. –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sz w:val="24"/>
          <w:szCs w:val="24"/>
        </w:rPr>
        <w:t>картографічна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фабрика, 2013. – 112 с. </w:t>
      </w:r>
    </w:p>
    <w:p w14:paraId="7FA19F3E" w14:textId="77777777" w:rsidR="00B33C95" w:rsidRDefault="00B33C95" w:rsidP="00B33C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DF8661" w14:textId="77777777" w:rsidR="00B33C95" w:rsidRDefault="00B33C95" w:rsidP="00B33C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95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B3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3C95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B33C95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B33C95">
        <w:rPr>
          <w:rFonts w:ascii="Times New Roman" w:hAnsi="Times New Roman" w:cs="Times New Roman"/>
          <w:b/>
          <w:bCs/>
          <w:sz w:val="24"/>
          <w:szCs w:val="24"/>
        </w:rPr>
        <w:t>Інтернеті</w:t>
      </w:r>
      <w:proofErr w:type="spellEnd"/>
      <w:r w:rsidRPr="00B33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3153" w14:textId="77777777" w:rsidR="00B33C95" w:rsidRDefault="00B33C95" w:rsidP="00B33C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C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33C95">
        <w:rPr>
          <w:rFonts w:ascii="Times New Roman" w:hAnsi="Times New Roman" w:cs="Times New Roman"/>
          <w:sz w:val="24"/>
          <w:szCs w:val="24"/>
        </w:rPr>
        <w:t xml:space="preserve">https://studfile.net/preview/3887136/ </w:t>
      </w:r>
    </w:p>
    <w:p w14:paraId="6ADFEE9A" w14:textId="77777777" w:rsidR="00B33C95" w:rsidRDefault="00B33C95" w:rsidP="00B33C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B33C95">
        <w:rPr>
          <w:rFonts w:ascii="Times New Roman" w:hAnsi="Times New Roman" w:cs="Times New Roman"/>
          <w:sz w:val="24"/>
          <w:szCs w:val="24"/>
        </w:rPr>
        <w:t xml:space="preserve">http://dspace.zsmu.edu.ua/bitstream/123456789/3688/1/2016-5.PDF </w:t>
      </w:r>
    </w:p>
    <w:p w14:paraId="689AD84E" w14:textId="0669E8C4" w:rsidR="00EE29D2" w:rsidRPr="00B33C95" w:rsidRDefault="00B33C95" w:rsidP="00B33C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B33C95">
        <w:rPr>
          <w:rFonts w:ascii="Times New Roman" w:hAnsi="Times New Roman" w:cs="Times New Roman"/>
          <w:sz w:val="24"/>
          <w:szCs w:val="24"/>
        </w:rPr>
        <w:t>http://bit.ly/2V9hWy</w:t>
      </w:r>
    </w:p>
    <w:sectPr w:rsidR="00EE29D2" w:rsidRPr="00B3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4678"/>
    <w:multiLevelType w:val="hybridMultilevel"/>
    <w:tmpl w:val="E4E4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C432D"/>
    <w:multiLevelType w:val="hybridMultilevel"/>
    <w:tmpl w:val="B60C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20724">
    <w:abstractNumId w:val="1"/>
  </w:num>
  <w:num w:numId="2" w16cid:durableId="102972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95"/>
    <w:rsid w:val="00B33C95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08D7"/>
  <w15:chartTrackingRefBased/>
  <w15:docId w15:val="{839F4035-F41F-4E26-BC31-F782454C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2023-11-20T22:25:00Z</dcterms:created>
  <dcterms:modified xsi:type="dcterms:W3CDTF">2023-11-20T22:29:00Z</dcterms:modified>
</cp:coreProperties>
</file>